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2B00" w14:textId="34EA5D92" w:rsidR="00355E20" w:rsidRPr="00355E20" w:rsidRDefault="00113AB1" w:rsidP="00355E20">
      <w:pPr>
        <w:spacing w:before="100" w:beforeAutospacing="1" w:after="100" w:afterAutospacing="1" w:line="240" w:lineRule="auto"/>
        <w:outlineLvl w:val="0"/>
        <w:rPr>
          <w:rFonts w:ascii="Century Gothic" w:eastAsia="Times New Roman" w:hAnsi="Century Gothic" w:cs="Times New Roman"/>
          <w:b/>
          <w:bCs/>
          <w:kern w:val="36"/>
          <w:sz w:val="48"/>
          <w:szCs w:val="48"/>
        </w:rPr>
      </w:pPr>
      <w:r>
        <w:rPr>
          <w:rFonts w:ascii="Century Gothic" w:eastAsia="Times New Roman" w:hAnsi="Century Gothic" w:cs="Times New Roman"/>
          <w:b/>
          <w:bCs/>
          <w:kern w:val="36"/>
          <w:sz w:val="48"/>
          <w:szCs w:val="48"/>
        </w:rPr>
        <w:t xml:space="preserve">Text: </w:t>
      </w:r>
      <w:r w:rsidR="00355E20" w:rsidRPr="00355E20">
        <w:rPr>
          <w:rFonts w:ascii="Century Gothic" w:eastAsia="Times New Roman" w:hAnsi="Century Gothic" w:cs="Times New Roman"/>
          <w:b/>
          <w:bCs/>
          <w:kern w:val="36"/>
          <w:sz w:val="48"/>
          <w:szCs w:val="48"/>
        </w:rPr>
        <w:t>Phylogeny</w:t>
      </w:r>
      <w:r w:rsidR="00D4417A">
        <w:rPr>
          <w:rFonts w:ascii="Century Gothic" w:eastAsia="Times New Roman" w:hAnsi="Century Gothic" w:cs="Times New Roman"/>
          <w:b/>
          <w:bCs/>
          <w:kern w:val="36"/>
          <w:sz w:val="48"/>
          <w:szCs w:val="48"/>
        </w:rPr>
        <w:t xml:space="preserve"> &amp; Cladograms</w:t>
      </w:r>
    </w:p>
    <w:p w14:paraId="7271C508" w14:textId="5C61CBDB" w:rsidR="005569FA" w:rsidRDefault="000C3ED9" w:rsidP="00355E20">
      <w:pPr>
        <w:spacing w:before="100" w:beforeAutospacing="1" w:after="100" w:afterAutospacing="1" w:line="240" w:lineRule="auto"/>
        <w:rPr>
          <w:rFonts w:ascii="Century Gothic" w:eastAsia="Times New Roman" w:hAnsi="Century Gothic" w:cs="Times New Roman"/>
          <w:sz w:val="24"/>
          <w:szCs w:val="24"/>
        </w:rPr>
      </w:pPr>
      <w:r>
        <w:rPr>
          <w:noProof/>
        </w:rPr>
        <w:drawing>
          <wp:anchor distT="0" distB="0" distL="114300" distR="114300" simplePos="0" relativeHeight="251658240" behindDoc="1" locked="0" layoutInCell="1" allowOverlap="1" wp14:anchorId="36E4006B" wp14:editId="0B73824A">
            <wp:simplePos x="0" y="0"/>
            <wp:positionH relativeFrom="column">
              <wp:posOffset>2736339</wp:posOffset>
            </wp:positionH>
            <wp:positionV relativeFrom="paragraph">
              <wp:posOffset>803646</wp:posOffset>
            </wp:positionV>
            <wp:extent cx="2873829" cy="3123503"/>
            <wp:effectExtent l="0" t="0" r="3175" b="1270"/>
            <wp:wrapNone/>
            <wp:docPr id="2" name="Picture 2" descr="Evolution: Charles Darwin was wrong about the tree of life | Science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lution: Charles Darwin was wrong about the tree of life | Science | The  Guardi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3829" cy="3123503"/>
                    </a:xfrm>
                    <a:prstGeom prst="rect">
                      <a:avLst/>
                    </a:prstGeom>
                    <a:noFill/>
                    <a:ln>
                      <a:noFill/>
                    </a:ln>
                  </pic:spPr>
                </pic:pic>
              </a:graphicData>
            </a:graphic>
            <wp14:sizeRelH relativeFrom="page">
              <wp14:pctWidth>0</wp14:pctWidth>
            </wp14:sizeRelH>
            <wp14:sizeRelV relativeFrom="page">
              <wp14:pctHeight>0</wp14:pctHeight>
            </wp14:sizeRelV>
          </wp:anchor>
        </w:drawing>
      </w:r>
      <w:r w:rsidR="005569FA">
        <w:rPr>
          <w:rFonts w:ascii="Century Gothic" w:eastAsia="Times New Roman" w:hAnsi="Century Gothic" w:cs="Times New Roman"/>
          <w:sz w:val="24"/>
          <w:szCs w:val="24"/>
        </w:rPr>
        <w:t xml:space="preserve">In </w:t>
      </w:r>
      <w:r w:rsidR="00355E20">
        <w:rPr>
          <w:rFonts w:ascii="Century Gothic" w:eastAsia="Times New Roman" w:hAnsi="Century Gothic" w:cs="Times New Roman"/>
          <w:sz w:val="24"/>
          <w:szCs w:val="24"/>
        </w:rPr>
        <w:t xml:space="preserve">the 1700’s Linnaeus developed taxonomy with the goal of classifying </w:t>
      </w:r>
      <w:r w:rsidR="00355E20" w:rsidRPr="00355E20">
        <w:rPr>
          <w:rFonts w:ascii="Century Gothic" w:eastAsia="Times New Roman" w:hAnsi="Century Gothic" w:cs="Times New Roman"/>
          <w:sz w:val="24"/>
          <w:szCs w:val="24"/>
        </w:rPr>
        <w:t xml:space="preserve">and name living things. </w:t>
      </w:r>
      <w:proofErr w:type="gramStart"/>
      <w:r w:rsidR="005569FA">
        <w:rPr>
          <w:rFonts w:ascii="Century Gothic" w:eastAsia="Times New Roman" w:hAnsi="Century Gothic" w:cs="Times New Roman"/>
          <w:sz w:val="24"/>
          <w:szCs w:val="24"/>
        </w:rPr>
        <w:t>However</w:t>
      </w:r>
      <w:proofErr w:type="gramEnd"/>
      <w:r w:rsidR="005569FA">
        <w:rPr>
          <w:rFonts w:ascii="Century Gothic" w:eastAsia="Times New Roman" w:hAnsi="Century Gothic" w:cs="Times New Roman"/>
          <w:sz w:val="24"/>
          <w:szCs w:val="24"/>
        </w:rPr>
        <w:t xml:space="preserve"> in 1859 Charles Darwin published the Theory of Evolution opening the way to studying evolution.  Darwin also published his sketch of the tree of life showing how species are related through evolutionary history</w:t>
      </w:r>
      <w:r w:rsidR="00380061">
        <w:rPr>
          <w:rFonts w:ascii="Century Gothic" w:eastAsia="Times New Roman" w:hAnsi="Century Gothic" w:cs="Times New Roman"/>
          <w:sz w:val="24"/>
          <w:szCs w:val="24"/>
        </w:rPr>
        <w:t>.  Throughout the 19</w:t>
      </w:r>
      <w:r w:rsidR="00380061" w:rsidRPr="00380061">
        <w:rPr>
          <w:rFonts w:ascii="Century Gothic" w:eastAsia="Times New Roman" w:hAnsi="Century Gothic" w:cs="Times New Roman"/>
          <w:sz w:val="24"/>
          <w:szCs w:val="24"/>
          <w:vertAlign w:val="superscript"/>
        </w:rPr>
        <w:t>th</w:t>
      </w:r>
      <w:r w:rsidR="00380061">
        <w:rPr>
          <w:rFonts w:ascii="Century Gothic" w:eastAsia="Times New Roman" w:hAnsi="Century Gothic" w:cs="Times New Roman"/>
          <w:sz w:val="24"/>
          <w:szCs w:val="24"/>
        </w:rPr>
        <w:t xml:space="preserve"> century the Tree of Life began to have fossil findings added to it.  </w:t>
      </w:r>
    </w:p>
    <w:p w14:paraId="30C18415" w14:textId="30453C6E" w:rsidR="000C3ED9" w:rsidRDefault="000C3ED9" w:rsidP="00380061">
      <w:pPr>
        <w:spacing w:before="100" w:beforeAutospacing="1" w:after="100" w:afterAutospacing="1" w:line="240" w:lineRule="auto"/>
        <w:jc w:val="center"/>
        <w:rPr>
          <w:rFonts w:ascii="Century Gothic" w:eastAsia="Times New Roman" w:hAnsi="Century Gothic" w:cs="Times New Roman"/>
          <w:sz w:val="24"/>
          <w:szCs w:val="24"/>
        </w:rPr>
      </w:pPr>
    </w:p>
    <w:p w14:paraId="6E811E8D" w14:textId="77777777" w:rsidR="000C3ED9" w:rsidRDefault="000C3ED9" w:rsidP="00380061">
      <w:pPr>
        <w:spacing w:before="100" w:beforeAutospacing="1" w:after="100" w:afterAutospacing="1" w:line="240" w:lineRule="auto"/>
        <w:jc w:val="center"/>
        <w:rPr>
          <w:rFonts w:ascii="Century Gothic" w:eastAsia="Times New Roman" w:hAnsi="Century Gothic" w:cs="Times New Roman"/>
          <w:sz w:val="24"/>
          <w:szCs w:val="24"/>
        </w:rPr>
      </w:pPr>
    </w:p>
    <w:p w14:paraId="00994ACB" w14:textId="18BB791F" w:rsidR="000C3ED9" w:rsidRDefault="000C3ED9" w:rsidP="00380061">
      <w:pPr>
        <w:spacing w:before="100" w:beforeAutospacing="1" w:after="100" w:afterAutospacing="1" w:line="240" w:lineRule="auto"/>
        <w:jc w:val="center"/>
        <w:rPr>
          <w:rFonts w:ascii="Century Gothic" w:eastAsia="Times New Roman" w:hAnsi="Century Gothic" w:cs="Times New Roman"/>
          <w:sz w:val="24"/>
          <w:szCs w:val="24"/>
        </w:rPr>
      </w:pPr>
    </w:p>
    <w:p w14:paraId="3A6AD87A" w14:textId="4F431905" w:rsidR="000C3ED9" w:rsidRDefault="000C3ED9" w:rsidP="00380061">
      <w:pPr>
        <w:spacing w:before="100" w:beforeAutospacing="1" w:after="100" w:afterAutospacing="1" w:line="240" w:lineRule="auto"/>
        <w:jc w:val="center"/>
        <w:rPr>
          <w:rFonts w:ascii="Century Gothic" w:eastAsia="Times New Roman" w:hAnsi="Century Gothic" w:cs="Times New Roman"/>
          <w:sz w:val="24"/>
          <w:szCs w:val="24"/>
        </w:rPr>
      </w:pPr>
    </w:p>
    <w:p w14:paraId="791F373E" w14:textId="77777777" w:rsidR="000C3ED9" w:rsidRDefault="000C3ED9" w:rsidP="00380061">
      <w:pPr>
        <w:spacing w:before="100" w:beforeAutospacing="1" w:after="100" w:afterAutospacing="1" w:line="240" w:lineRule="auto"/>
        <w:jc w:val="center"/>
        <w:rPr>
          <w:rFonts w:ascii="Century Gothic" w:eastAsia="Times New Roman" w:hAnsi="Century Gothic" w:cs="Times New Roman"/>
          <w:sz w:val="24"/>
          <w:szCs w:val="24"/>
        </w:rPr>
      </w:pPr>
    </w:p>
    <w:p w14:paraId="6BF6A95F" w14:textId="77777777" w:rsidR="000C3ED9" w:rsidRDefault="000C3ED9" w:rsidP="00380061">
      <w:pPr>
        <w:spacing w:before="100" w:beforeAutospacing="1" w:after="100" w:afterAutospacing="1" w:line="240" w:lineRule="auto"/>
        <w:jc w:val="center"/>
        <w:rPr>
          <w:rFonts w:ascii="Century Gothic" w:eastAsia="Times New Roman" w:hAnsi="Century Gothic" w:cs="Times New Roman"/>
          <w:sz w:val="24"/>
          <w:szCs w:val="24"/>
        </w:rPr>
      </w:pPr>
    </w:p>
    <w:p w14:paraId="784890F8" w14:textId="3DBB7AC6" w:rsidR="005569FA" w:rsidRDefault="005569FA" w:rsidP="00380061">
      <w:pPr>
        <w:spacing w:before="100" w:beforeAutospacing="1" w:after="100" w:afterAutospacing="1" w:line="240" w:lineRule="auto"/>
        <w:jc w:val="center"/>
        <w:rPr>
          <w:rFonts w:ascii="Century Gothic" w:eastAsia="Times New Roman" w:hAnsi="Century Gothic" w:cs="Times New Roman"/>
          <w:sz w:val="24"/>
          <w:szCs w:val="24"/>
        </w:rPr>
      </w:pPr>
    </w:p>
    <w:p w14:paraId="7BB05063" w14:textId="77777777" w:rsidR="000C3ED9" w:rsidRDefault="000C3ED9" w:rsidP="00355E20">
      <w:pPr>
        <w:spacing w:before="100" w:beforeAutospacing="1" w:after="100" w:afterAutospacing="1" w:line="240" w:lineRule="auto"/>
        <w:rPr>
          <w:rFonts w:ascii="Century Gothic" w:eastAsia="Times New Roman" w:hAnsi="Century Gothic" w:cs="Times New Roman"/>
          <w:sz w:val="24"/>
          <w:szCs w:val="24"/>
        </w:rPr>
      </w:pPr>
    </w:p>
    <w:p w14:paraId="1FCB9878" w14:textId="41E46230" w:rsidR="00355E20" w:rsidRPr="00355E20" w:rsidRDefault="00380061" w:rsidP="00355E20">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Throughout the late 19</w:t>
      </w:r>
      <w:r w:rsidRPr="00380061">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century into the early 20</w:t>
      </w:r>
      <w:r w:rsidRPr="00380061">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century </w:t>
      </w:r>
      <w:r w:rsidR="000C3ED9">
        <w:rPr>
          <w:rFonts w:ascii="Century Gothic" w:eastAsia="Times New Roman" w:hAnsi="Century Gothic" w:cs="Times New Roman"/>
          <w:sz w:val="24"/>
          <w:szCs w:val="24"/>
        </w:rPr>
        <w:t>paleontologists</w:t>
      </w:r>
      <w:r>
        <w:rPr>
          <w:rFonts w:ascii="Century Gothic" w:eastAsia="Times New Roman" w:hAnsi="Century Gothic" w:cs="Times New Roman"/>
          <w:sz w:val="24"/>
          <w:szCs w:val="24"/>
        </w:rPr>
        <w:t xml:space="preserve"> discovered more and more fossils </w:t>
      </w:r>
      <w:r w:rsidR="000C3ED9">
        <w:rPr>
          <w:rFonts w:ascii="Century Gothic" w:eastAsia="Times New Roman" w:hAnsi="Century Gothic" w:cs="Times New Roman"/>
          <w:sz w:val="24"/>
          <w:szCs w:val="24"/>
        </w:rPr>
        <w:t xml:space="preserve">and began to work to understand the history of animals through the ages by linking their known groups.  With this modern evolutionary synthesis so began the modern understanding of evolution and evolutionary taxonomy termed </w:t>
      </w:r>
      <w:r w:rsidR="000C3ED9">
        <w:rPr>
          <w:rFonts w:ascii="Century Gothic" w:eastAsia="Times New Roman" w:hAnsi="Century Gothic" w:cs="Times New Roman"/>
          <w:b/>
          <w:bCs/>
          <w:sz w:val="24"/>
          <w:szCs w:val="24"/>
        </w:rPr>
        <w:t>phylogeny</w:t>
      </w:r>
      <w:r w:rsidR="000C3ED9">
        <w:rPr>
          <w:rFonts w:ascii="Century Gothic" w:eastAsia="Times New Roman" w:hAnsi="Century Gothic" w:cs="Times New Roman"/>
          <w:sz w:val="24"/>
          <w:szCs w:val="24"/>
        </w:rPr>
        <w:t xml:space="preserve">.  </w:t>
      </w:r>
      <w:r w:rsidR="00355E20" w:rsidRPr="00355E20">
        <w:rPr>
          <w:rFonts w:ascii="Century Gothic" w:eastAsia="Times New Roman" w:hAnsi="Century Gothic" w:cs="Times New Roman"/>
          <w:sz w:val="24"/>
          <w:szCs w:val="24"/>
        </w:rPr>
        <w:t>Phylogenetic trees</w:t>
      </w:r>
      <w:r w:rsidR="000C3ED9">
        <w:rPr>
          <w:rFonts w:ascii="Century Gothic" w:eastAsia="Times New Roman" w:hAnsi="Century Gothic" w:cs="Times New Roman"/>
          <w:sz w:val="24"/>
          <w:szCs w:val="24"/>
        </w:rPr>
        <w:t xml:space="preserve"> </w:t>
      </w:r>
      <w:r w:rsidR="000C3ED9" w:rsidRPr="000C3ED9">
        <w:rPr>
          <w:rFonts w:ascii="Century Gothic" w:eastAsia="Times New Roman" w:hAnsi="Century Gothic" w:cs="Times New Roman"/>
          <w:b/>
          <w:bCs/>
          <w:sz w:val="24"/>
          <w:szCs w:val="24"/>
        </w:rPr>
        <w:t>(</w:t>
      </w:r>
      <w:r w:rsidR="000C3ED9">
        <w:rPr>
          <w:rFonts w:ascii="Century Gothic" w:eastAsia="Times New Roman" w:hAnsi="Century Gothic" w:cs="Times New Roman"/>
          <w:b/>
          <w:bCs/>
          <w:sz w:val="24"/>
          <w:szCs w:val="24"/>
        </w:rPr>
        <w:t>cladograms)</w:t>
      </w:r>
      <w:r w:rsidR="00355E20" w:rsidRPr="00355E20">
        <w:rPr>
          <w:rFonts w:ascii="Century Gothic" w:eastAsia="Times New Roman" w:hAnsi="Century Gothic" w:cs="Times New Roman"/>
          <w:sz w:val="24"/>
          <w:szCs w:val="24"/>
        </w:rPr>
        <w:t xml:space="preserve"> illustrate the relationships among various species</w:t>
      </w:r>
      <w:r w:rsidR="00147C85">
        <w:rPr>
          <w:rFonts w:ascii="Century Gothic" w:eastAsia="Times New Roman" w:hAnsi="Century Gothic" w:cs="Times New Roman"/>
          <w:sz w:val="24"/>
          <w:szCs w:val="24"/>
        </w:rPr>
        <w:t xml:space="preserve"> according to their DNA and evolutionary relationships</w:t>
      </w:r>
      <w:r w:rsidR="00355E20" w:rsidRPr="00355E20">
        <w:rPr>
          <w:rFonts w:ascii="Century Gothic" w:eastAsia="Times New Roman" w:hAnsi="Century Gothic" w:cs="Times New Roman"/>
          <w:sz w:val="24"/>
          <w:szCs w:val="24"/>
        </w:rPr>
        <w:t>.</w:t>
      </w:r>
    </w:p>
    <w:p w14:paraId="60A4F0F5" w14:textId="3F9D5D4E" w:rsidR="00355E20" w:rsidRPr="00355E20" w:rsidRDefault="00355E20" w:rsidP="00355E20">
      <w:pPr>
        <w:spacing w:after="100" w:afterAutospacing="1" w:line="240" w:lineRule="auto"/>
        <w:rPr>
          <w:rFonts w:ascii="Century Gothic" w:eastAsia="Times New Roman" w:hAnsi="Century Gothic" w:cs="Times New Roman"/>
          <w:sz w:val="24"/>
          <w:szCs w:val="24"/>
        </w:rPr>
      </w:pPr>
      <w:r w:rsidRPr="00355E20">
        <w:rPr>
          <w:rFonts w:ascii="Century Gothic" w:eastAsia="Times New Roman" w:hAnsi="Century Gothic" w:cs="Times New Roman"/>
          <w:sz w:val="24"/>
          <w:szCs w:val="24"/>
        </w:rPr>
        <w:t>The diagram below exhibits the evolutionary tree</w:t>
      </w:r>
      <w:r w:rsidR="000C3ED9">
        <w:rPr>
          <w:rFonts w:ascii="Century Gothic" w:eastAsia="Times New Roman" w:hAnsi="Century Gothic" w:cs="Times New Roman"/>
          <w:sz w:val="24"/>
          <w:szCs w:val="24"/>
        </w:rPr>
        <w:t xml:space="preserve"> or cladogram</w:t>
      </w:r>
      <w:r w:rsidRPr="00355E20">
        <w:rPr>
          <w:rFonts w:ascii="Century Gothic" w:eastAsia="Times New Roman" w:hAnsi="Century Gothic" w:cs="Times New Roman"/>
          <w:sz w:val="24"/>
          <w:szCs w:val="24"/>
        </w:rPr>
        <w:t xml:space="preserve"> of the major groups of plants.</w:t>
      </w:r>
    </w:p>
    <w:p w14:paraId="54FCE038" w14:textId="5819205A" w:rsidR="00FD185C" w:rsidRDefault="00D4417A" w:rsidP="00D4417A">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FB0931" wp14:editId="52515B51">
                <wp:simplePos x="0" y="0"/>
                <wp:positionH relativeFrom="column">
                  <wp:posOffset>4376057</wp:posOffset>
                </wp:positionH>
                <wp:positionV relativeFrom="paragraph">
                  <wp:posOffset>27066</wp:posOffset>
                </wp:positionV>
                <wp:extent cx="2470068" cy="2933205"/>
                <wp:effectExtent l="0" t="0" r="6985" b="635"/>
                <wp:wrapNone/>
                <wp:docPr id="3" name="Text Box 3"/>
                <wp:cNvGraphicFramePr/>
                <a:graphic xmlns:a="http://schemas.openxmlformats.org/drawingml/2006/main">
                  <a:graphicData uri="http://schemas.microsoft.com/office/word/2010/wordprocessingShape">
                    <wps:wsp>
                      <wps:cNvSpPr txBox="1"/>
                      <wps:spPr>
                        <a:xfrm>
                          <a:off x="0" y="0"/>
                          <a:ext cx="2470068" cy="2933205"/>
                        </a:xfrm>
                        <a:prstGeom prst="rect">
                          <a:avLst/>
                        </a:prstGeom>
                        <a:solidFill>
                          <a:schemeClr val="lt1"/>
                        </a:solidFill>
                        <a:ln w="6350">
                          <a:noFill/>
                        </a:ln>
                      </wps:spPr>
                      <wps:txbx>
                        <w:txbxContent>
                          <w:p w14:paraId="7649F506" w14:textId="77777777" w:rsidR="00D4417A" w:rsidRDefault="00D4417A" w:rsidP="00D4417A">
                            <w:pPr>
                              <w:rPr>
                                <w:rFonts w:ascii="Century Gothic" w:hAnsi="Century Gothic"/>
                              </w:rPr>
                            </w:pPr>
                            <w:r>
                              <w:rPr>
                                <w:rFonts w:ascii="Century Gothic" w:hAnsi="Century Gothic"/>
                              </w:rPr>
                              <w:t>Cladograms all assume the same principles:</w:t>
                            </w:r>
                          </w:p>
                          <w:p w14:paraId="0E49D1BB" w14:textId="77777777" w:rsidR="00D4417A" w:rsidRDefault="00D4417A" w:rsidP="00D4417A">
                            <w:pPr>
                              <w:pStyle w:val="ListParagraph"/>
                              <w:numPr>
                                <w:ilvl w:val="0"/>
                                <w:numId w:val="1"/>
                              </w:numPr>
                              <w:rPr>
                                <w:rFonts w:ascii="Century Gothic" w:hAnsi="Century Gothic"/>
                              </w:rPr>
                            </w:pPr>
                            <w:r>
                              <w:rPr>
                                <w:rFonts w:ascii="Century Gothic" w:hAnsi="Century Gothic"/>
                              </w:rPr>
                              <w:t xml:space="preserve">All organisms on a cladogram descend from a common ancestor.  </w:t>
                            </w:r>
                          </w:p>
                          <w:p w14:paraId="40FFB1CC" w14:textId="77777777" w:rsidR="00D4417A" w:rsidRDefault="00D4417A" w:rsidP="00D4417A">
                            <w:pPr>
                              <w:pStyle w:val="ListParagraph"/>
                              <w:numPr>
                                <w:ilvl w:val="0"/>
                                <w:numId w:val="1"/>
                              </w:numPr>
                              <w:rPr>
                                <w:rFonts w:ascii="Century Gothic" w:hAnsi="Century Gothic"/>
                              </w:rPr>
                            </w:pPr>
                            <w:r>
                              <w:rPr>
                                <w:rFonts w:ascii="Century Gothic" w:hAnsi="Century Gothic"/>
                              </w:rPr>
                              <w:t>New organisms develop when existing populations split into two groups.</w:t>
                            </w:r>
                          </w:p>
                          <w:p w14:paraId="2C54C829" w14:textId="77777777" w:rsidR="00D4417A" w:rsidRPr="000C3ED9" w:rsidRDefault="00D4417A" w:rsidP="00D4417A">
                            <w:pPr>
                              <w:pStyle w:val="ListParagraph"/>
                              <w:numPr>
                                <w:ilvl w:val="0"/>
                                <w:numId w:val="1"/>
                              </w:numPr>
                              <w:rPr>
                                <w:rFonts w:ascii="Century Gothic" w:hAnsi="Century Gothic"/>
                              </w:rPr>
                            </w:pPr>
                            <w:r>
                              <w:rPr>
                                <w:rFonts w:ascii="Century Gothic" w:hAnsi="Century Gothic"/>
                              </w:rPr>
                              <w:t xml:space="preserve">Over time, lineages experience changes in characteristics.  </w:t>
                            </w:r>
                          </w:p>
                          <w:p w14:paraId="7C7FEE2A" w14:textId="77777777" w:rsidR="00D4417A" w:rsidRDefault="00D441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FB0931" id="_x0000_t202" coordsize="21600,21600" o:spt="202" path="m,l,21600r21600,l21600,xe">
                <v:stroke joinstyle="miter"/>
                <v:path gradientshapeok="t" o:connecttype="rect"/>
              </v:shapetype>
              <v:shape id="Text Box 3" o:spid="_x0000_s1026" type="#_x0000_t202" style="position:absolute;margin-left:344.55pt;margin-top:2.15pt;width:194.5pt;height:23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6oQgIAAHoEAAAOAAAAZHJzL2Uyb0RvYy54bWysVFFv2jAQfp+0/2D5fSQEaNeIUDEqpkmo&#10;rQRTn41jk0iOz7MNCfv1OzuhZd2epr2Y893l89333TG/7xpFTsK6GnRBx6OUEqE5lLU+FPT7bv3p&#10;MyXOM10yBVoU9CwcvV98/DBvTS4yqECVwhIE0S5vTUEr702eJI5XomFuBEZoDEqwDfN4tYektKxF&#10;9EYlWZreJC3Y0ljgwjn0PvRBuoj4Ugrun6R0whNVUKzNx9PGcx/OZDFn+cEyU9V8KIP9QxUNqzU+&#10;+gr1wDwjR1v/AdXU3IID6UccmgSkrLmIPWA34/RdN9uKGRF7QXKceaXJ/T9Y/nh6tqQuCzqhRLMG&#10;JdqJzpMv0JFJYKc1LsekrcE036EbVb74HTpD0520TfjFdgjGkefzK7cBjKMzm96iXDgNHGPZ3WSS&#10;pbOAk7x9bqzzXwU0JBgFtShe5JSdNs73qZeU8JoDVZfrWql4CQMjVsqSE0OplY9FIvhvWUqTtqA3&#10;k1kagTWEz3tkpbGW0GzfVLB8t+8GBvZQnpEAC/0AOcPXNRa5Yc4/M4sTgz3jFvgnPKQCfAQGi5IK&#10;7M+/+UM+ColRSlqcwIK6H0dmBSXqm0aJ78bTaRjZeJnObjO82OvI/jqij80KsPMx7pvh0Qz5Xl1M&#10;aaF5wWVZhlcxxDTHtwvqL+bK93uBy8bFchmTcEgN8xu9NTxAB6aDBLvuhVkz6ORR4ke4zCrL38nV&#10;54YvNSyPHmQdtQwE96wOvOOAx2kYljFs0PU9Zr39ZSx+AQAA//8DAFBLAwQUAAYACAAAACEAH/Yy&#10;fOEAAAAKAQAADwAAAGRycy9kb3ducmV2LnhtbEyPzU7DMBCE70i8g7VIXBB12kAaQpwKIaASNxp+&#10;xM2NlyQiXkexm4S3Z3uC486MZr/JN7PtxIiDbx0pWC4iEEiVMy3VCl7Lx8sUhA+ajO4coYIf9LAp&#10;Tk9ynRk30QuOu1ALLiGfaQVNCH0mpa8atNovXI/E3pcbrA58DrU0g5643HZyFUWJtLol/tDoHu8b&#10;rL53B6vg86L+ePbz09sUX8f9w3Ys1++mVOr8bL67BRFwDn9hOOIzOhTMtHcHMl50CpL0ZslRBVcx&#10;iKMfrVMW9iwkyQpkkcv/E4pfAAAA//8DAFBLAQItABQABgAIAAAAIQC2gziS/gAAAOEBAAATAAAA&#10;AAAAAAAAAAAAAAAAAABbQ29udGVudF9UeXBlc10ueG1sUEsBAi0AFAAGAAgAAAAhADj9If/WAAAA&#10;lAEAAAsAAAAAAAAAAAAAAAAALwEAAF9yZWxzLy5yZWxzUEsBAi0AFAAGAAgAAAAhAPGNbqhCAgAA&#10;egQAAA4AAAAAAAAAAAAAAAAALgIAAGRycy9lMm9Eb2MueG1sUEsBAi0AFAAGAAgAAAAhAB/2Mnzh&#10;AAAACgEAAA8AAAAAAAAAAAAAAAAAnAQAAGRycy9kb3ducmV2LnhtbFBLBQYAAAAABAAEAPMAAACq&#10;BQAAAAA=&#10;" fillcolor="white [3201]" stroked="f" strokeweight=".5pt">
                <v:textbox>
                  <w:txbxContent>
                    <w:p w14:paraId="7649F506" w14:textId="77777777" w:rsidR="00D4417A" w:rsidRDefault="00D4417A" w:rsidP="00D4417A">
                      <w:pPr>
                        <w:rPr>
                          <w:rFonts w:ascii="Century Gothic" w:hAnsi="Century Gothic"/>
                        </w:rPr>
                      </w:pPr>
                      <w:r>
                        <w:rPr>
                          <w:rFonts w:ascii="Century Gothic" w:hAnsi="Century Gothic"/>
                        </w:rPr>
                        <w:t>Cladograms all assume the same principles:</w:t>
                      </w:r>
                    </w:p>
                    <w:p w14:paraId="0E49D1BB" w14:textId="77777777" w:rsidR="00D4417A" w:rsidRDefault="00D4417A" w:rsidP="00D4417A">
                      <w:pPr>
                        <w:pStyle w:val="ListParagraph"/>
                        <w:numPr>
                          <w:ilvl w:val="0"/>
                          <w:numId w:val="1"/>
                        </w:numPr>
                        <w:rPr>
                          <w:rFonts w:ascii="Century Gothic" w:hAnsi="Century Gothic"/>
                        </w:rPr>
                      </w:pPr>
                      <w:r>
                        <w:rPr>
                          <w:rFonts w:ascii="Century Gothic" w:hAnsi="Century Gothic"/>
                        </w:rPr>
                        <w:t xml:space="preserve">All organisms on a cladogram descend from a common ancestor.  </w:t>
                      </w:r>
                    </w:p>
                    <w:p w14:paraId="40FFB1CC" w14:textId="77777777" w:rsidR="00D4417A" w:rsidRDefault="00D4417A" w:rsidP="00D4417A">
                      <w:pPr>
                        <w:pStyle w:val="ListParagraph"/>
                        <w:numPr>
                          <w:ilvl w:val="0"/>
                          <w:numId w:val="1"/>
                        </w:numPr>
                        <w:rPr>
                          <w:rFonts w:ascii="Century Gothic" w:hAnsi="Century Gothic"/>
                        </w:rPr>
                      </w:pPr>
                      <w:r>
                        <w:rPr>
                          <w:rFonts w:ascii="Century Gothic" w:hAnsi="Century Gothic"/>
                        </w:rPr>
                        <w:t>New organisms develop when existing populations split into two groups.</w:t>
                      </w:r>
                    </w:p>
                    <w:p w14:paraId="2C54C829" w14:textId="77777777" w:rsidR="00D4417A" w:rsidRPr="000C3ED9" w:rsidRDefault="00D4417A" w:rsidP="00D4417A">
                      <w:pPr>
                        <w:pStyle w:val="ListParagraph"/>
                        <w:numPr>
                          <w:ilvl w:val="0"/>
                          <w:numId w:val="1"/>
                        </w:numPr>
                        <w:rPr>
                          <w:rFonts w:ascii="Century Gothic" w:hAnsi="Century Gothic"/>
                        </w:rPr>
                      </w:pPr>
                      <w:r>
                        <w:rPr>
                          <w:rFonts w:ascii="Century Gothic" w:hAnsi="Century Gothic"/>
                        </w:rPr>
                        <w:t xml:space="preserve">Over time, lineages experience changes in characteristics.  </w:t>
                      </w:r>
                    </w:p>
                    <w:p w14:paraId="7C7FEE2A" w14:textId="77777777" w:rsidR="00D4417A" w:rsidRDefault="00D4417A"/>
                  </w:txbxContent>
                </v:textbox>
              </v:shape>
            </w:pict>
          </mc:Fallback>
        </mc:AlternateContent>
      </w:r>
      <w:r w:rsidR="00355E20" w:rsidRPr="00355E20">
        <w:rPr>
          <w:rFonts w:ascii="Times New Roman" w:eastAsia="Times New Roman" w:hAnsi="Times New Roman" w:cs="Times New Roman"/>
          <w:noProof/>
          <w:sz w:val="24"/>
          <w:szCs w:val="24"/>
        </w:rPr>
        <w:drawing>
          <wp:inline distT="0" distB="0" distL="0" distR="0" wp14:anchorId="12A2DD94" wp14:editId="703228AC">
            <wp:extent cx="4263241" cy="29973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663" cy="3008911"/>
                    </a:xfrm>
                    <a:prstGeom prst="rect">
                      <a:avLst/>
                    </a:prstGeom>
                    <a:noFill/>
                    <a:ln>
                      <a:noFill/>
                    </a:ln>
                  </pic:spPr>
                </pic:pic>
              </a:graphicData>
            </a:graphic>
          </wp:inline>
        </w:drawing>
      </w:r>
    </w:p>
    <w:sectPr w:rsidR="00FD185C" w:rsidSect="000C3ED9">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42E"/>
    <w:multiLevelType w:val="hybridMultilevel"/>
    <w:tmpl w:val="F360327A"/>
    <w:lvl w:ilvl="0" w:tplc="A0DA6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20"/>
    <w:rsid w:val="000B3B87"/>
    <w:rsid w:val="000C3ED9"/>
    <w:rsid w:val="00113AB1"/>
    <w:rsid w:val="00147C85"/>
    <w:rsid w:val="00355E20"/>
    <w:rsid w:val="00380061"/>
    <w:rsid w:val="005569FA"/>
    <w:rsid w:val="00D4417A"/>
    <w:rsid w:val="00FD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9CEE"/>
  <w15:chartTrackingRefBased/>
  <w15:docId w15:val="{F741EB32-923C-4CC9-99E7-0FBBF34E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4" ma:contentTypeDescription="Create a new document." ma:contentTypeScope="" ma:versionID="6590e35482359d9d8404115e22557695">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fb0dd578e0378872461ef62c99248fd"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E6275-65F0-45E5-97AB-95F43243F62D}">
  <ds:schemaRefs>
    <ds:schemaRef ds:uri="http://schemas.microsoft.com/office/2006/metadata/properties"/>
    <ds:schemaRef ds:uri="http://schemas.microsoft.com/office/infopath/2007/PartnerControls"/>
    <ds:schemaRef ds:uri="717987ee-c82c-4776-b480-5ff807c8c756"/>
  </ds:schemaRefs>
</ds:datastoreItem>
</file>

<file path=customXml/itemProps2.xml><?xml version="1.0" encoding="utf-8"?>
<ds:datastoreItem xmlns:ds="http://schemas.openxmlformats.org/officeDocument/2006/customXml" ds:itemID="{44FC2F8B-F82B-432B-AD2B-3C6738715B62}">
  <ds:schemaRefs>
    <ds:schemaRef ds:uri="http://schemas.microsoft.com/sharepoint/v3/contenttype/forms"/>
  </ds:schemaRefs>
</ds:datastoreItem>
</file>

<file path=customXml/itemProps3.xml><?xml version="1.0" encoding="utf-8"?>
<ds:datastoreItem xmlns:ds="http://schemas.openxmlformats.org/officeDocument/2006/customXml" ds:itemID="{10FEDBF2-29DA-4C11-94D2-FC57BBD04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4</cp:revision>
  <dcterms:created xsi:type="dcterms:W3CDTF">2021-04-18T01:36:00Z</dcterms:created>
  <dcterms:modified xsi:type="dcterms:W3CDTF">2021-10-25T18:57:00Z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