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905F" w14:textId="0493CD9D" w:rsidR="002603AF" w:rsidRPr="00DF6FD9" w:rsidRDefault="00DF6FD9" w:rsidP="00DF6FD9">
      <w:pPr>
        <w:spacing w:after="0"/>
        <w:jc w:val="center"/>
        <w:rPr>
          <w:b/>
          <w:sz w:val="40"/>
          <w:szCs w:val="32"/>
        </w:rPr>
      </w:pPr>
      <w:r w:rsidRPr="00DF6FD9">
        <w:rPr>
          <w:b/>
          <w:sz w:val="40"/>
          <w:szCs w:val="32"/>
        </w:rPr>
        <w:t>Notes</w:t>
      </w:r>
      <w:r w:rsidR="00DE0CF2" w:rsidRPr="00DF6FD9">
        <w:rPr>
          <w:b/>
          <w:sz w:val="40"/>
          <w:szCs w:val="32"/>
        </w:rPr>
        <w:t xml:space="preserve">: </w:t>
      </w:r>
      <w:r w:rsidRPr="00DF6FD9">
        <w:rPr>
          <w:b/>
          <w:sz w:val="40"/>
          <w:szCs w:val="32"/>
        </w:rPr>
        <w:t xml:space="preserve">Phyla of Kingdom Animalia  </w:t>
      </w:r>
    </w:p>
    <w:p w14:paraId="777F92D9" w14:textId="6A5D6651" w:rsidR="00DF6FD9" w:rsidRPr="0097526E" w:rsidRDefault="00DF6FD9" w:rsidP="00DF6FD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(Outcome 17)</w:t>
      </w:r>
    </w:p>
    <w:p w14:paraId="72E4417C" w14:textId="575F5060" w:rsidR="00DE0CF2" w:rsidRPr="00DE0CF2" w:rsidRDefault="00DE0CF2" w:rsidP="4D7E070D">
      <w:pPr>
        <w:rPr>
          <w:b/>
          <w:bCs/>
        </w:rPr>
      </w:pPr>
      <w:r w:rsidRPr="4D7E070D">
        <w:rPr>
          <w:b/>
          <w:bCs/>
        </w:rPr>
        <w:t>Name: 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7E070D">
        <w:rPr>
          <w:b/>
          <w:bCs/>
        </w:rPr>
        <w:t xml:space="preserve">        Biology 11</w:t>
      </w:r>
    </w:p>
    <w:p w14:paraId="39B11BFF" w14:textId="6729000B" w:rsidR="00DE0CF2" w:rsidRDefault="00DE0CF2" w:rsidP="47D0250C">
      <w:r w:rsidRPr="329DC13E">
        <w:rPr>
          <w:b/>
          <w:bCs/>
        </w:rPr>
        <w:t xml:space="preserve">Directions: </w:t>
      </w:r>
      <w:r>
        <w:t xml:space="preserve">Fill in the chart using the information found </w:t>
      </w:r>
      <w:r w:rsidR="00FA4509">
        <w:t xml:space="preserve">within the textbook </w:t>
      </w:r>
      <w:r w:rsidR="3D7F1267">
        <w:t>between</w:t>
      </w:r>
      <w:r w:rsidR="00DF6FD9">
        <w:t xml:space="preserve"> pages 664</w:t>
      </w:r>
      <w:r w:rsidR="00FA4509">
        <w:t xml:space="preserve"> </w:t>
      </w:r>
      <w:r w:rsidR="61CE8C91">
        <w:t>and 770.  You will not need every page as you should find the information required on the first 1 to 2 pages of each section.</w:t>
      </w:r>
      <w:r w:rsidR="6342CE08">
        <w:t xml:space="preserve"> </w:t>
      </w:r>
    </w:p>
    <w:tbl>
      <w:tblPr>
        <w:tblStyle w:val="TableGrid"/>
        <w:tblW w:w="18919" w:type="dxa"/>
        <w:tblLook w:val="04A0" w:firstRow="1" w:lastRow="0" w:firstColumn="1" w:lastColumn="0" w:noHBand="0" w:noVBand="1"/>
      </w:tblPr>
      <w:tblGrid>
        <w:gridCol w:w="1847"/>
        <w:gridCol w:w="1928"/>
        <w:gridCol w:w="1918"/>
        <w:gridCol w:w="1681"/>
        <w:gridCol w:w="1802"/>
        <w:gridCol w:w="1871"/>
        <w:gridCol w:w="1753"/>
        <w:gridCol w:w="4189"/>
        <w:gridCol w:w="1930"/>
      </w:tblGrid>
      <w:tr w:rsidR="00DE0CF2" w14:paraId="6B86F162" w14:textId="77777777" w:rsidTr="005F1EC0">
        <w:trPr>
          <w:trHeight w:val="1098"/>
        </w:trPr>
        <w:tc>
          <w:tcPr>
            <w:tcW w:w="1847" w:type="dxa"/>
          </w:tcPr>
          <w:p w14:paraId="42232757" w14:textId="3543C053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</w:rPr>
              <w:tab/>
            </w:r>
            <w:r w:rsidRPr="00DE0CF2">
              <w:rPr>
                <w:rFonts w:ascii="Calibri" w:hAnsi="Calibri"/>
                <w:b/>
                <w:sz w:val="28"/>
                <w:szCs w:val="28"/>
              </w:rPr>
              <w:t>Phyla</w:t>
            </w:r>
          </w:p>
        </w:tc>
        <w:tc>
          <w:tcPr>
            <w:tcW w:w="1928" w:type="dxa"/>
          </w:tcPr>
          <w:p w14:paraId="59A8FE69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Cephalization?</w:t>
            </w:r>
          </w:p>
        </w:tc>
        <w:tc>
          <w:tcPr>
            <w:tcW w:w="1918" w:type="dxa"/>
          </w:tcPr>
          <w:p w14:paraId="4334D8C3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Symmetry Type?</w:t>
            </w:r>
          </w:p>
        </w:tc>
        <w:tc>
          <w:tcPr>
            <w:tcW w:w="1681" w:type="dxa"/>
          </w:tcPr>
          <w:p w14:paraId="5D6C89C7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Simple or complex animal?</w:t>
            </w:r>
          </w:p>
        </w:tc>
        <w:tc>
          <w:tcPr>
            <w:tcW w:w="1802" w:type="dxa"/>
          </w:tcPr>
          <w:p w14:paraId="27EE8870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Vertebrate or invertebrate?</w:t>
            </w:r>
          </w:p>
        </w:tc>
        <w:tc>
          <w:tcPr>
            <w:tcW w:w="1871" w:type="dxa"/>
          </w:tcPr>
          <w:p w14:paraId="04F4EECF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Sexual or asexual reproduction?</w:t>
            </w:r>
          </w:p>
        </w:tc>
        <w:tc>
          <w:tcPr>
            <w:tcW w:w="1753" w:type="dxa"/>
          </w:tcPr>
          <w:p w14:paraId="437A1E91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Endothermic or ectothermic?</w:t>
            </w:r>
          </w:p>
        </w:tc>
        <w:tc>
          <w:tcPr>
            <w:tcW w:w="4189" w:type="dxa"/>
          </w:tcPr>
          <w:p w14:paraId="3EF37053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Description of body plan/ structures?</w:t>
            </w:r>
          </w:p>
        </w:tc>
        <w:tc>
          <w:tcPr>
            <w:tcW w:w="1930" w:type="dxa"/>
          </w:tcPr>
          <w:p w14:paraId="1C28FD37" w14:textId="77777777" w:rsidR="00DE0CF2" w:rsidRPr="00DE0CF2" w:rsidRDefault="00DE0CF2" w:rsidP="00DE0CF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E0CF2">
              <w:rPr>
                <w:rFonts w:ascii="Calibri" w:hAnsi="Calibri"/>
                <w:b/>
                <w:sz w:val="28"/>
                <w:szCs w:val="28"/>
              </w:rPr>
              <w:t>Examples of members</w:t>
            </w:r>
          </w:p>
        </w:tc>
      </w:tr>
      <w:tr w:rsidR="00DE0CF2" w14:paraId="10FFE23D" w14:textId="77777777" w:rsidTr="005F1EC0">
        <w:trPr>
          <w:trHeight w:val="809"/>
        </w:trPr>
        <w:tc>
          <w:tcPr>
            <w:tcW w:w="1847" w:type="dxa"/>
          </w:tcPr>
          <w:p w14:paraId="32E7249A" w14:textId="77777777" w:rsidR="00DE0CF2" w:rsidRDefault="00DE0CF2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Sponges</w:t>
            </w:r>
          </w:p>
          <w:p w14:paraId="68740647" w14:textId="660B9D13" w:rsidR="00FA4509" w:rsidRPr="00DE0CF2" w:rsidRDefault="00FA4509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4621C5EF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18B32A22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2C6418B2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17141CF0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79A6E678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12E48E2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652DE15A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2C2B3794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DE0CF2" w14:paraId="1FA14DF1" w14:textId="77777777" w:rsidTr="005F1EC0">
        <w:trPr>
          <w:trHeight w:val="865"/>
        </w:trPr>
        <w:tc>
          <w:tcPr>
            <w:tcW w:w="1847" w:type="dxa"/>
          </w:tcPr>
          <w:p w14:paraId="4396FDD9" w14:textId="77777777" w:rsidR="00DE0CF2" w:rsidRDefault="00DE0CF2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Cnidarians</w:t>
            </w:r>
          </w:p>
          <w:p w14:paraId="129556CF" w14:textId="6695C9FA" w:rsidR="00FA4509" w:rsidRPr="00DE0CF2" w:rsidRDefault="00FA4509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06300909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7BD75CD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10114AEC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0273F6D0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35D02A1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0DEB3B08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14444C6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1B3371CC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DE0CF2" w14:paraId="2EFEF3C4" w14:textId="77777777" w:rsidTr="005F1EC0">
        <w:trPr>
          <w:trHeight w:val="865"/>
        </w:trPr>
        <w:tc>
          <w:tcPr>
            <w:tcW w:w="1847" w:type="dxa"/>
          </w:tcPr>
          <w:p w14:paraId="0A37DE30" w14:textId="77777777" w:rsidR="00DE0CF2" w:rsidRDefault="00DE0CF2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Flatworms</w:t>
            </w:r>
          </w:p>
          <w:p w14:paraId="1C537D6E" w14:textId="1B726120" w:rsidR="00FA4509" w:rsidRPr="00DE0CF2" w:rsidRDefault="00FA4509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49FF9BF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6E0EEC47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4D8B5DAC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76956F51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5DDC5C7A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69D49D71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1CA8F230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185FD1C3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DE0CF2" w14:paraId="26492A05" w14:textId="77777777" w:rsidTr="005F1EC0">
        <w:trPr>
          <w:trHeight w:val="809"/>
        </w:trPr>
        <w:tc>
          <w:tcPr>
            <w:tcW w:w="1847" w:type="dxa"/>
          </w:tcPr>
          <w:p w14:paraId="05DA7C73" w14:textId="77777777" w:rsidR="00DE0CF2" w:rsidRDefault="00DE0CF2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Roundworms</w:t>
            </w:r>
          </w:p>
          <w:p w14:paraId="29E4FDE1" w14:textId="0E04D248" w:rsidR="00002325" w:rsidRPr="00DE0CF2" w:rsidRDefault="00002325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50EC59C2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163C4A16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21F2E2F8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7DFA07AD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7C0571E7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77EFA712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3FE95CFE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76A1550F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DE0CF2" w14:paraId="65545152" w14:textId="77777777" w:rsidTr="005F1EC0">
        <w:trPr>
          <w:trHeight w:val="865"/>
        </w:trPr>
        <w:tc>
          <w:tcPr>
            <w:tcW w:w="1847" w:type="dxa"/>
          </w:tcPr>
          <w:p w14:paraId="5FDDC82C" w14:textId="77777777" w:rsidR="00002325" w:rsidRDefault="00002325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 xml:space="preserve">Annelids </w:t>
            </w:r>
          </w:p>
          <w:p w14:paraId="5A552F54" w14:textId="77777777" w:rsidR="00DE0CF2" w:rsidRPr="00002325" w:rsidRDefault="00002325" w:rsidP="00DE0CF2">
            <w:pPr>
              <w:rPr>
                <w:rFonts w:ascii="Calibri" w:hAnsi="Calibri"/>
                <w:b/>
                <w:sz w:val="18"/>
                <w:szCs w:val="18"/>
              </w:rPr>
            </w:pPr>
            <w:r w:rsidRPr="00002325">
              <w:rPr>
                <w:rFonts w:ascii="Calibri" w:hAnsi="Calibri"/>
                <w:b/>
                <w:sz w:val="18"/>
                <w:szCs w:val="18"/>
              </w:rPr>
              <w:t>(segmented worms)</w:t>
            </w:r>
          </w:p>
          <w:p w14:paraId="11058036" w14:textId="6A03DCD6" w:rsidR="00FA4509" w:rsidRPr="00DE0CF2" w:rsidRDefault="00FA4509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1B14512A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757A7EEA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7763BBDC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482AD3A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2E0629FF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3D85F94C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57B9B465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0A4A7417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DE0CF2" w14:paraId="7F9A54A8" w14:textId="77777777" w:rsidTr="005F1EC0">
        <w:trPr>
          <w:trHeight w:val="865"/>
        </w:trPr>
        <w:tc>
          <w:tcPr>
            <w:tcW w:w="1847" w:type="dxa"/>
          </w:tcPr>
          <w:p w14:paraId="6EC0B51E" w14:textId="77777777" w:rsidR="00DE0CF2" w:rsidRDefault="00002325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Mollusks</w:t>
            </w:r>
          </w:p>
          <w:p w14:paraId="71F1232D" w14:textId="313BDEED" w:rsidR="00002325" w:rsidRPr="00DE0CF2" w:rsidRDefault="00002325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4ADF691D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77D0496F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0C9E279B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2A621796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102FAAC4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0FB6C971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725ABC47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1DF5F3E5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5F1EC0" w14:paraId="528A3ED3" w14:textId="77777777" w:rsidTr="005F1EC0">
        <w:trPr>
          <w:trHeight w:val="865"/>
        </w:trPr>
        <w:tc>
          <w:tcPr>
            <w:tcW w:w="1847" w:type="dxa"/>
          </w:tcPr>
          <w:p w14:paraId="5EAEA146" w14:textId="77777777" w:rsidR="005F1EC0" w:rsidRDefault="005F1EC0" w:rsidP="005F1EC0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Echinoderms</w:t>
            </w:r>
          </w:p>
          <w:p w14:paraId="6C6DD82A" w14:textId="60E3F420" w:rsidR="005F1EC0" w:rsidRPr="00DE0CF2" w:rsidRDefault="005F1EC0" w:rsidP="005F1EC0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4D0AA603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2C8FAA84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1E8D533C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2EBEF100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6E305C6C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505689C1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22EF87F5" w14:textId="77777777" w:rsidR="005F1EC0" w:rsidRDefault="005F1EC0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5A3F897C" w14:textId="77777777" w:rsidR="005F1EC0" w:rsidRDefault="005F1EC0" w:rsidP="00DE0CF2">
            <w:pPr>
              <w:rPr>
                <w:rFonts w:ascii="Calibri" w:hAnsi="Calibri"/>
              </w:rPr>
            </w:pPr>
          </w:p>
        </w:tc>
      </w:tr>
      <w:tr w:rsidR="00DE0CF2" w14:paraId="0EE3B3DA" w14:textId="77777777" w:rsidTr="005F1EC0">
        <w:trPr>
          <w:trHeight w:val="809"/>
        </w:trPr>
        <w:tc>
          <w:tcPr>
            <w:tcW w:w="1847" w:type="dxa"/>
          </w:tcPr>
          <w:p w14:paraId="1C990A42" w14:textId="77777777" w:rsidR="00DE0CF2" w:rsidRDefault="00DE0CF2" w:rsidP="00DE0CF2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Arthropods</w:t>
            </w:r>
          </w:p>
          <w:p w14:paraId="362B4524" w14:textId="24195B26" w:rsidR="00002325" w:rsidRPr="00DE0CF2" w:rsidRDefault="00002325" w:rsidP="00DE0CF2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350854A3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1BA3D3E6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7704DA7F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103F1FF8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60BA1AE0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5EA5DC8A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1C0A79D2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58F01F0A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  <w:tr w:rsidR="00DE0CF2" w14:paraId="0160F6D5" w14:textId="77777777" w:rsidTr="005F1EC0">
        <w:trPr>
          <w:trHeight w:val="865"/>
        </w:trPr>
        <w:tc>
          <w:tcPr>
            <w:tcW w:w="1847" w:type="dxa"/>
          </w:tcPr>
          <w:p w14:paraId="50777747" w14:textId="77777777" w:rsidR="005F1EC0" w:rsidRDefault="005F1EC0" w:rsidP="005F1EC0">
            <w:pPr>
              <w:rPr>
                <w:rFonts w:ascii="Calibri" w:hAnsi="Calibri"/>
                <w:b/>
              </w:rPr>
            </w:pPr>
            <w:r w:rsidRPr="00DE0CF2">
              <w:rPr>
                <w:rFonts w:ascii="Calibri" w:hAnsi="Calibri"/>
                <w:b/>
              </w:rPr>
              <w:t>Chordates</w:t>
            </w:r>
          </w:p>
          <w:p w14:paraId="1227CAC5" w14:textId="7BCA8D61" w:rsidR="00002325" w:rsidRPr="00DE0CF2" w:rsidRDefault="00002325" w:rsidP="005F1EC0">
            <w:pPr>
              <w:rPr>
                <w:rFonts w:ascii="Calibri" w:hAnsi="Calibri"/>
                <w:b/>
              </w:rPr>
            </w:pPr>
          </w:p>
        </w:tc>
        <w:tc>
          <w:tcPr>
            <w:tcW w:w="1928" w:type="dxa"/>
          </w:tcPr>
          <w:p w14:paraId="1B9A913B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18" w:type="dxa"/>
          </w:tcPr>
          <w:p w14:paraId="13C2379D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681" w:type="dxa"/>
          </w:tcPr>
          <w:p w14:paraId="1CDC37D6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02" w:type="dxa"/>
          </w:tcPr>
          <w:p w14:paraId="4756D041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871" w:type="dxa"/>
          </w:tcPr>
          <w:p w14:paraId="68801A56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753" w:type="dxa"/>
          </w:tcPr>
          <w:p w14:paraId="157F5573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4189" w:type="dxa"/>
          </w:tcPr>
          <w:p w14:paraId="50FDC816" w14:textId="77777777" w:rsidR="00DE0CF2" w:rsidRDefault="00DE0CF2" w:rsidP="00DE0CF2">
            <w:pPr>
              <w:rPr>
                <w:rFonts w:ascii="Calibri" w:hAnsi="Calibri"/>
              </w:rPr>
            </w:pPr>
          </w:p>
        </w:tc>
        <w:tc>
          <w:tcPr>
            <w:tcW w:w="1930" w:type="dxa"/>
          </w:tcPr>
          <w:p w14:paraId="32F1CD62" w14:textId="77777777" w:rsidR="00DE0CF2" w:rsidRDefault="00DE0CF2" w:rsidP="00DE0CF2">
            <w:pPr>
              <w:rPr>
                <w:rFonts w:ascii="Calibri" w:hAnsi="Calibri"/>
              </w:rPr>
            </w:pPr>
          </w:p>
        </w:tc>
      </w:tr>
    </w:tbl>
    <w:p w14:paraId="7FE9EEC4" w14:textId="77777777" w:rsidR="00DE0CF2" w:rsidRPr="00DE0CF2" w:rsidRDefault="00DE0CF2" w:rsidP="00DE0CF2">
      <w:pPr>
        <w:rPr>
          <w:sz w:val="4"/>
          <w:szCs w:val="4"/>
        </w:rPr>
      </w:pPr>
    </w:p>
    <w:sectPr w:rsidR="00DE0CF2" w:rsidRPr="00DE0CF2" w:rsidSect="00DE0CF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F2"/>
    <w:rsid w:val="00002325"/>
    <w:rsid w:val="002603AF"/>
    <w:rsid w:val="004903F3"/>
    <w:rsid w:val="005F1EC0"/>
    <w:rsid w:val="0097526E"/>
    <w:rsid w:val="00C65ABE"/>
    <w:rsid w:val="00DE0CF2"/>
    <w:rsid w:val="00DF6FD9"/>
    <w:rsid w:val="00FA4509"/>
    <w:rsid w:val="329DC13E"/>
    <w:rsid w:val="3D7F1267"/>
    <w:rsid w:val="47D0250C"/>
    <w:rsid w:val="4D7E070D"/>
    <w:rsid w:val="61CE8C91"/>
    <w:rsid w:val="6342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0BEA"/>
  <w15:chartTrackingRefBased/>
  <w15:docId w15:val="{6E128805-A4E9-40C1-A8D6-FCF68CB6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18A28-8D81-427E-A9D3-0E337C467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82D9B-AA61-439C-8A1A-E7A4ADB7BF5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717987ee-c82c-4776-b480-5ff807c8c756"/>
    <ds:schemaRef ds:uri="41cffffa-8dd5-4313-8dd0-b34bdcf68c0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E2E7D7-BCE0-4C32-A2DD-E37CA874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Company>Anglophone School Districts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5</cp:revision>
  <cp:lastPrinted>2019-11-13T17:27:00Z</cp:lastPrinted>
  <dcterms:created xsi:type="dcterms:W3CDTF">2021-11-09T20:19:00Z</dcterms:created>
  <dcterms:modified xsi:type="dcterms:W3CDTF">2021-11-09T20:37:00Z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